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5" w:rsidRDefault="00E06CC3" w:rsidP="00A63BE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7908919</wp:posOffset>
            </wp:positionH>
            <wp:positionV relativeFrom="paragraph">
              <wp:posOffset>4986</wp:posOffset>
            </wp:positionV>
            <wp:extent cx="1250315" cy="613410"/>
            <wp:effectExtent l="0" t="0" r="698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BE5">
        <w:rPr>
          <w:rFonts w:ascii="Times New Roman" w:hAnsi="Times New Roman" w:cs="Times New Roman"/>
          <w:b/>
          <w:sz w:val="24"/>
        </w:rPr>
        <w:t>İlçesi</w:t>
      </w:r>
      <w:r w:rsidR="00A63BE5">
        <w:rPr>
          <w:rFonts w:ascii="Times New Roman" w:hAnsi="Times New Roman" w:cs="Times New Roman"/>
          <w:b/>
          <w:sz w:val="24"/>
        </w:rPr>
        <w:tab/>
      </w:r>
      <w:r w:rsidR="00A63BE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63BE5">
        <w:rPr>
          <w:rFonts w:ascii="Times New Roman" w:hAnsi="Times New Roman" w:cs="Times New Roman"/>
          <w:b/>
          <w:sz w:val="24"/>
        </w:rPr>
        <w:t>:</w:t>
      </w:r>
      <w:r w:rsidR="00697E77">
        <w:rPr>
          <w:rFonts w:ascii="Times New Roman" w:hAnsi="Times New Roman" w:cs="Times New Roman"/>
          <w:b/>
          <w:sz w:val="24"/>
        </w:rPr>
        <w:t>İVRİNDİ</w:t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</w:t>
      </w:r>
      <w:r w:rsidR="00E06CC3">
        <w:rPr>
          <w:rFonts w:ascii="Times New Roman" w:hAnsi="Times New Roman" w:cs="Times New Roman"/>
          <w:b/>
          <w:sz w:val="24"/>
        </w:rPr>
        <w:t>/Kurum</w:t>
      </w:r>
      <w:r w:rsidR="00697E77">
        <w:rPr>
          <w:rFonts w:ascii="Times New Roman" w:hAnsi="Times New Roman" w:cs="Times New Roman"/>
          <w:b/>
          <w:sz w:val="24"/>
        </w:rPr>
        <w:t xml:space="preserve"> Adı</w:t>
      </w:r>
      <w:r w:rsidR="00697E77">
        <w:rPr>
          <w:rFonts w:ascii="Times New Roman" w:hAnsi="Times New Roman" w:cs="Times New Roman"/>
          <w:b/>
          <w:sz w:val="24"/>
        </w:rPr>
        <w:tab/>
        <w:t>:İVRİNDİ ANADOLU LİSESİ</w:t>
      </w:r>
    </w:p>
    <w:p w:rsidR="00E06CC3" w:rsidRDefault="00E06CC3" w:rsidP="00313FD3">
      <w:pPr>
        <w:jc w:val="center"/>
        <w:rPr>
          <w:rFonts w:ascii="Times New Roman" w:hAnsi="Times New Roman" w:cs="Times New Roman"/>
          <w:b/>
          <w:sz w:val="24"/>
        </w:rPr>
      </w:pPr>
    </w:p>
    <w:p w:rsidR="00313FD3" w:rsidRDefault="00313FD3" w:rsidP="00313F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ÇALIŞMA RAPORU</w:t>
      </w:r>
    </w:p>
    <w:p w:rsidR="00A63BE5" w:rsidRPr="00E06CC3" w:rsidRDefault="00E06CC3" w:rsidP="00313FD3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E06CC3">
        <w:rPr>
          <w:rFonts w:ascii="Times New Roman" w:hAnsi="Times New Roman" w:cs="Times New Roman"/>
          <w:b/>
          <w:color w:val="FF0000"/>
          <w:sz w:val="24"/>
          <w:szCs w:val="20"/>
        </w:rPr>
        <w:t>AKADEMİK ALANDA YAPILAN ÇALIŞMALAR (ORTAOKUL-ORTAÖĞRETİM KURUMLARI)</w:t>
      </w:r>
    </w:p>
    <w:tbl>
      <w:tblPr>
        <w:tblStyle w:val="TabloKlavuzu"/>
        <w:tblW w:w="14677" w:type="dxa"/>
        <w:jc w:val="center"/>
        <w:tblLook w:val="04A0" w:firstRow="1" w:lastRow="0" w:firstColumn="1" w:lastColumn="0" w:noHBand="0" w:noVBand="1"/>
      </w:tblPr>
      <w:tblGrid>
        <w:gridCol w:w="3150"/>
        <w:gridCol w:w="2761"/>
        <w:gridCol w:w="2607"/>
        <w:gridCol w:w="4410"/>
        <w:gridCol w:w="1749"/>
      </w:tblGrid>
      <w:tr w:rsidR="00406CF6" w:rsidRPr="00406CF6" w:rsidTr="00E06CC3">
        <w:trPr>
          <w:trHeight w:val="1245"/>
          <w:jc w:val="center"/>
        </w:trPr>
        <w:tc>
          <w:tcPr>
            <w:tcW w:w="3569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BAŞARIYI İZLEME VE GELİŞTİRME(BİGEP) </w:t>
            </w:r>
            <w:r w:rsidRPr="00406CF6">
              <w:rPr>
                <w:rFonts w:ascii="Times New Roman" w:hAnsi="Times New Roman" w:cs="Times New Roman"/>
                <w:b/>
              </w:rPr>
              <w:t>PROJE</w:t>
            </w:r>
            <w:r>
              <w:rPr>
                <w:rFonts w:ascii="Times New Roman" w:hAnsi="Times New Roman" w:cs="Times New Roman"/>
                <w:b/>
              </w:rPr>
              <w:t>SİNİN</w:t>
            </w:r>
            <w:r w:rsidRPr="00406CF6">
              <w:rPr>
                <w:rFonts w:ascii="Times New Roman" w:hAnsi="Times New Roman" w:cs="Times New Roman"/>
                <w:b/>
              </w:rPr>
              <w:t xml:space="preserve"> İLGİLİ MADDESİ</w:t>
            </w:r>
          </w:p>
        </w:tc>
        <w:tc>
          <w:tcPr>
            <w:tcW w:w="3002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YAPILAN ÇALIŞMALAR</w:t>
            </w:r>
          </w:p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(ÖZET OLARAK BELİRTİLECEKTİR</w:t>
            </w:r>
            <w:r w:rsidRPr="00406C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YAPILAN ÇALIŞMADAN </w:t>
            </w:r>
            <w:r w:rsidRPr="00406CF6">
              <w:rPr>
                <w:rFonts w:ascii="Times New Roman" w:hAnsi="Times New Roman" w:cs="Times New Roman"/>
                <w:b/>
              </w:rPr>
              <w:t>SORUMLU</w:t>
            </w:r>
          </w:p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YÖNETİCİ VEYA </w:t>
            </w:r>
            <w:r w:rsidRPr="00406CF6">
              <w:rPr>
                <w:rFonts w:ascii="Times New Roman" w:hAnsi="Times New Roman" w:cs="Times New Roman"/>
                <w:b/>
              </w:rPr>
              <w:t>ÖĞRETMEN</w:t>
            </w:r>
          </w:p>
        </w:tc>
        <w:tc>
          <w:tcPr>
            <w:tcW w:w="3156" w:type="dxa"/>
            <w:shd w:val="clear" w:color="auto" w:fill="DEEAF6" w:themeFill="accent1" w:themeFillTint="33"/>
          </w:tcPr>
          <w:p w:rsid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YAPILAN ÇALIŞMAYA AİT BAĞLANTI ADRESİ</w:t>
            </w:r>
          </w:p>
          <w:p w:rsidR="00E06CC3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(WEB SAYFASI, SOSYAL MEDYA HESAPLARI)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 xml:space="preserve">ÇALIŞMANIN </w:t>
            </w:r>
            <w:r>
              <w:rPr>
                <w:rFonts w:ascii="Times New Roman" w:hAnsi="Times New Roman" w:cs="Times New Roman"/>
                <w:b/>
              </w:rPr>
              <w:t>BAŞLAMA VE BİTİŞ TARİHLERİ</w:t>
            </w:r>
          </w:p>
        </w:tc>
      </w:tr>
      <w:tr w:rsidR="00406CF6" w:rsidRPr="00406CF6" w:rsidTr="00B10CB9">
        <w:trPr>
          <w:trHeight w:val="1245"/>
          <w:jc w:val="center"/>
        </w:trPr>
        <w:tc>
          <w:tcPr>
            <w:tcW w:w="3569" w:type="dxa"/>
            <w:vAlign w:val="center"/>
          </w:tcPr>
          <w:p w:rsidR="00DD71AB" w:rsidRPr="003F2067" w:rsidRDefault="00DD71AB" w:rsidP="00DD71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1.6-  Okullarda 8. Ve 12. Sınıflar için Danışman Öğretmen</w:t>
            </w:r>
          </w:p>
          <w:p w:rsidR="00B431CD" w:rsidRPr="003F2067" w:rsidRDefault="00DD71AB" w:rsidP="00DD71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(Eğitim Koçluğu) sistemi oluşturulur ve bu sisteme göre okul kapasitesine uygun olarak öğretmen - öğrenci eşleşmesi yapılır ve öğretmenler sorumlu oldukları öğrencilerin izleme ve takibini yüz yüze/çevrimiçi ortamda yapar.</w:t>
            </w:r>
          </w:p>
        </w:tc>
        <w:tc>
          <w:tcPr>
            <w:tcW w:w="3002" w:type="dxa"/>
            <w:vAlign w:val="center"/>
          </w:tcPr>
          <w:p w:rsidR="00406CF6" w:rsidRPr="003F2067" w:rsidRDefault="00DD71AB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12. Sınıf öğrencilerinin danışman öğretmenleri belirlendi.</w:t>
            </w:r>
          </w:p>
        </w:tc>
        <w:tc>
          <w:tcPr>
            <w:tcW w:w="3145" w:type="dxa"/>
            <w:vAlign w:val="center"/>
          </w:tcPr>
          <w:p w:rsidR="00613FD5" w:rsidRDefault="003F2067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613FD5" w:rsidRDefault="003F2067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613FD5" w:rsidRDefault="003F2067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Komisyon Üyeleri </w:t>
            </w:r>
          </w:p>
          <w:p w:rsidR="00406CF6" w:rsidRPr="003F2067" w:rsidRDefault="003F2067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Ümit KURT </w:t>
            </w:r>
            <w:r w:rsidR="00613F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Hamide GÜRTEPE</w:t>
            </w:r>
          </w:p>
        </w:tc>
        <w:tc>
          <w:tcPr>
            <w:tcW w:w="3156" w:type="dxa"/>
            <w:vAlign w:val="center"/>
          </w:tcPr>
          <w:p w:rsidR="00406CF6" w:rsidRPr="003F2067" w:rsidRDefault="00406CF6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406CF6" w:rsidRPr="003F2067" w:rsidRDefault="00180717" w:rsidP="00B10C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KASIM</w:t>
            </w:r>
            <w:r w:rsidR="00DD71AB"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– 2022 HAZİRAN</w:t>
            </w:r>
          </w:p>
        </w:tc>
      </w:tr>
      <w:tr w:rsidR="00180717" w:rsidRPr="00406CF6" w:rsidTr="00B10CB9">
        <w:trPr>
          <w:trHeight w:val="1245"/>
          <w:jc w:val="center"/>
        </w:trPr>
        <w:tc>
          <w:tcPr>
            <w:tcW w:w="3569" w:type="dxa"/>
            <w:vAlign w:val="center"/>
          </w:tcPr>
          <w:p w:rsidR="00180717" w:rsidRPr="003F2067" w:rsidRDefault="00180717" w:rsidP="00DD71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1.4 Yüz yüze/uzaktan eğitim-öğretim faaliyetleri kapsam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ında yapılacak olan akademik baş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arıyı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artırmaya yönelik çalış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malar okul yönetiminin koordinasyonunda Rehberlik Hizmetleri Yürütme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Komisyonu, Sınıf-Ş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 xml:space="preserve">ube rehber 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menleri ve Zümre Öğretmenleri iş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birliği ile gerçekle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tirilir.</w:t>
            </w:r>
          </w:p>
        </w:tc>
        <w:tc>
          <w:tcPr>
            <w:tcW w:w="3002" w:type="dxa"/>
            <w:vAlign w:val="center"/>
          </w:tcPr>
          <w:p w:rsidR="00180717" w:rsidRPr="003F2067" w:rsidRDefault="00180717" w:rsidP="001807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Okulumuz rehber öğretmeni İlayda ÇETİNER tarafından 12. Sınıf öğrencilerimize yönelik BİGEP bilgilendirme toplantısı gerçekleştirildi</w:t>
            </w:r>
          </w:p>
        </w:tc>
        <w:tc>
          <w:tcPr>
            <w:tcW w:w="3145" w:type="dxa"/>
            <w:vAlign w:val="center"/>
          </w:tcPr>
          <w:p w:rsidR="00180717" w:rsidRDefault="00180717" w:rsidP="001807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180717" w:rsidRDefault="00180717" w:rsidP="001807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180717" w:rsidRDefault="00180717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 Öğretmen</w:t>
            </w:r>
          </w:p>
          <w:p w:rsidR="00180717" w:rsidRDefault="00180717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İlayda ÇETİNER</w:t>
            </w:r>
          </w:p>
        </w:tc>
        <w:tc>
          <w:tcPr>
            <w:tcW w:w="3156" w:type="dxa"/>
            <w:vAlign w:val="center"/>
          </w:tcPr>
          <w:p w:rsidR="00180717" w:rsidRPr="003F2067" w:rsidRDefault="00180717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180717" w:rsidRPr="003F2067" w:rsidRDefault="00180717" w:rsidP="00B10C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KASIM 2021</w:t>
            </w:r>
          </w:p>
        </w:tc>
      </w:tr>
      <w:tr w:rsidR="00406CF6" w:rsidRPr="00406CF6" w:rsidTr="00B10CB9">
        <w:trPr>
          <w:trHeight w:val="1245"/>
          <w:jc w:val="center"/>
        </w:trPr>
        <w:tc>
          <w:tcPr>
            <w:tcW w:w="3569" w:type="dxa"/>
            <w:vAlign w:val="center"/>
          </w:tcPr>
          <w:p w:rsidR="00B431CD" w:rsidRPr="003F2067" w:rsidRDefault="00DD71AB" w:rsidP="00E06C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1.7- Okul Proje Yürütme Komisyonu, okulun bir önceki yıla ait merkezi sınav sonuçlarına bakarak durumunu analiz eder, okul başarısını düşüren faktörleri belirleyerek okul başarısını artırmaya yönelik gerekli tedbirleri alır</w:t>
            </w:r>
          </w:p>
        </w:tc>
        <w:tc>
          <w:tcPr>
            <w:tcW w:w="3002" w:type="dxa"/>
            <w:vAlign w:val="center"/>
          </w:tcPr>
          <w:p w:rsidR="00406CF6" w:rsidRPr="003F2067" w:rsidRDefault="00DD71AB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Bir önceki yıl yükseköğrenim kurumlarına yerleşen öğrenciler hakkında bilgilendirme yapılarak 2021-2022 eğitim-öğretim yılında bu sayının artırılmasına yönelik neler yapılabileceğine dair toplantı yapıldı.</w:t>
            </w:r>
          </w:p>
        </w:tc>
        <w:tc>
          <w:tcPr>
            <w:tcW w:w="3145" w:type="dxa"/>
            <w:vAlign w:val="center"/>
          </w:tcPr>
          <w:p w:rsidR="00613FD5" w:rsidRDefault="00DD71AB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  <w:r w:rsidR="00613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FD5" w:rsidRDefault="00613FD5" w:rsidP="00DD71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Sevim SOYDAN </w:t>
            </w:r>
          </w:p>
          <w:p w:rsidR="00613FD5" w:rsidRDefault="00DD71AB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FD5"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613FD5" w:rsidRDefault="00613FD5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613FD5" w:rsidRDefault="00613FD5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Komisyon Üyeleri </w:t>
            </w:r>
          </w:p>
          <w:p w:rsidR="00406CF6" w:rsidRPr="003F2067" w:rsidRDefault="00613FD5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Ümit KURT - Hamide GÜRTEPE</w:t>
            </w:r>
          </w:p>
        </w:tc>
        <w:tc>
          <w:tcPr>
            <w:tcW w:w="3156" w:type="dxa"/>
            <w:vAlign w:val="center"/>
          </w:tcPr>
          <w:p w:rsidR="00406CF6" w:rsidRPr="003F2067" w:rsidRDefault="00406CF6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657393" w:rsidRDefault="00657393" w:rsidP="00B10C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22-26 </w:t>
            </w:r>
          </w:p>
          <w:p w:rsidR="00657393" w:rsidRDefault="00657393" w:rsidP="00B10C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KASIM </w:t>
            </w:r>
          </w:p>
          <w:p w:rsidR="00406CF6" w:rsidRPr="003F2067" w:rsidRDefault="00657393" w:rsidP="00B10C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6CC3" w:rsidRPr="00406CF6" w:rsidTr="0099025D">
        <w:trPr>
          <w:trHeight w:val="1050"/>
          <w:jc w:val="center"/>
        </w:trPr>
        <w:tc>
          <w:tcPr>
            <w:tcW w:w="3569" w:type="dxa"/>
            <w:vAlign w:val="center"/>
          </w:tcPr>
          <w:p w:rsidR="00E06CC3" w:rsidRPr="003F2067" w:rsidRDefault="003F2067" w:rsidP="00E06C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1.12 EBA Akademik Destek Modülü‟nün yaygınlaştırılması için Okul yönetimince gerekli tedbirler alınır: Müdür Yardımcısı sorumluluğunda Bilişim Teknolojileri Öğretmeni/BT Rehberi, Okul Rehberlik Servisi, Sınıf/şube Rehber Öğretmeni, Zümre/şube Öğretmenler Kurulları tarafından </w:t>
            </w:r>
            <w:proofErr w:type="gramStart"/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modül</w:t>
            </w:r>
            <w:proofErr w:type="gramEnd"/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öğrencilere tanıtılır, öğrencilerin modülü kullanımı teşvik edilir ve takibi yapılır. Okul Proje Yürütme Komisyonu tarafından, Eğitim Bilişim Ağı (EBA) Akademik Destek </w:t>
            </w:r>
            <w:proofErr w:type="gramStart"/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modülü</w:t>
            </w:r>
            <w:proofErr w:type="gramEnd"/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üzerinden </w:t>
            </w:r>
            <w:r w:rsidRPr="003F2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gerçekleştirilen her bir sınavın sonucu, bir önceki sınav sonucuyla karşılaştırılır, yüz yüze/uzaktan eğitim yoluyla gerçekleştirilen faaliyetler ile destekleme ve yetiştirme kurslarında öğrencilerin konu eksikliklerinin giderilmesi sağlanır.</w:t>
            </w:r>
          </w:p>
        </w:tc>
        <w:tc>
          <w:tcPr>
            <w:tcW w:w="3002" w:type="dxa"/>
            <w:vAlign w:val="center"/>
          </w:tcPr>
          <w:p w:rsidR="00E06CC3" w:rsidRPr="003F2067" w:rsidRDefault="0095582A" w:rsidP="009902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EBA Akademik Destek Modülü‟nün yaygınlaştırılması için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okulumuz Almanca Öğretmeni Ümit KURT tarafından 12. Sınıflara bilgilendirme ve tanıtma </w:t>
            </w:r>
            <w:r w:rsidR="0099025D">
              <w:rPr>
                <w:rFonts w:ascii="Times New Roman" w:hAnsi="Times New Roman" w:cs="Times New Roman"/>
                <w:sz w:val="20"/>
                <w:szCs w:val="20"/>
              </w:rPr>
              <w:t>çalışmaları yapıldı. EBA Akademik Destek’te yer alan deneme sınavlarının tarihleri hakkında bilgilendirmelerde bulunuldu.</w:t>
            </w:r>
          </w:p>
        </w:tc>
        <w:tc>
          <w:tcPr>
            <w:tcW w:w="3145" w:type="dxa"/>
            <w:vAlign w:val="center"/>
          </w:tcPr>
          <w:p w:rsidR="00613FD5" w:rsidRDefault="00613FD5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613FD5" w:rsidRDefault="00613FD5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613FD5" w:rsidRDefault="00613FD5" w:rsidP="00613FD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Komisyon Üyesi </w:t>
            </w:r>
          </w:p>
          <w:p w:rsidR="00E06CC3" w:rsidRPr="003F2067" w:rsidRDefault="00613FD5" w:rsidP="00613F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Ümit KURT</w:t>
            </w:r>
          </w:p>
        </w:tc>
        <w:tc>
          <w:tcPr>
            <w:tcW w:w="3156" w:type="dxa"/>
            <w:vAlign w:val="center"/>
          </w:tcPr>
          <w:p w:rsidR="00E06CC3" w:rsidRPr="003F2067" w:rsidRDefault="00E06CC3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657393" w:rsidRDefault="00657393" w:rsidP="006573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  <w:p w:rsidR="008C6B7B" w:rsidRDefault="00E1566B" w:rsidP="006573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ARALIK</w:t>
            </w:r>
          </w:p>
          <w:p w:rsidR="00657393" w:rsidRDefault="00657393" w:rsidP="006573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06CC3" w:rsidRPr="003F2067" w:rsidRDefault="008C6B7B" w:rsidP="006573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582A" w:rsidRPr="00406CF6" w:rsidTr="00E06CC3">
        <w:trPr>
          <w:trHeight w:val="1050"/>
          <w:jc w:val="center"/>
        </w:trPr>
        <w:tc>
          <w:tcPr>
            <w:tcW w:w="3569" w:type="dxa"/>
            <w:vAlign w:val="center"/>
          </w:tcPr>
          <w:p w:rsidR="0095582A" w:rsidRPr="00E1566B" w:rsidRDefault="00E1566B" w:rsidP="00E06C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66B">
              <w:rPr>
                <w:rFonts w:ascii="Times New Roman" w:hAnsi="Times New Roman" w:cs="Times New Roman"/>
                <w:sz w:val="20"/>
                <w:szCs w:val="20"/>
              </w:rPr>
              <w:t>1.14 İl-İlçe-Okul Proje Yürütme Kurulları tarafından, kamu-özel kurum ve kuruluşlar, alanında başarılı kişilerle işbirliği yapılarak “Yüz Yüze/Çevrimiçi Kariyer Günleri” düzenlenir.</w:t>
            </w:r>
          </w:p>
        </w:tc>
        <w:tc>
          <w:tcPr>
            <w:tcW w:w="3002" w:type="dxa"/>
            <w:vAlign w:val="center"/>
          </w:tcPr>
          <w:p w:rsidR="0095582A" w:rsidRPr="003F2067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66B">
              <w:rPr>
                <w:rFonts w:ascii="Times New Roman" w:hAnsi="Times New Roman" w:cs="Times New Roman"/>
                <w:sz w:val="20"/>
                <w:szCs w:val="20"/>
              </w:rPr>
              <w:t>Geleceğimizin teminatı çocuklarımızda yeni ufuklar açmak, gelecek hayatlarında kendileri ve ülkeleri için yararlı hizmetlerde bulunacakları meslek alanlarına yöneltmek amaçlı düzenlenen projemizde İvrindi İlçe Emniyet Müdürlüğüm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E1566B">
              <w:rPr>
                <w:rFonts w:ascii="Times New Roman" w:hAnsi="Times New Roman" w:cs="Times New Roman"/>
                <w:sz w:val="20"/>
                <w:szCs w:val="20"/>
              </w:rPr>
              <w:t>zden Komiserlerimiz öğrencilerimizle 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uştu. Polislik mesleğine giriş meslekte ilerleme</w:t>
            </w:r>
            <w:r w:rsidRPr="00E1566B">
              <w:rPr>
                <w:rFonts w:ascii="Times New Roman" w:hAnsi="Times New Roman" w:cs="Times New Roman"/>
                <w:sz w:val="20"/>
                <w:szCs w:val="20"/>
              </w:rPr>
              <w:t xml:space="preserve"> gibi polislik mesleği üzerine öğrencilerimizle verimli keyif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bir bilgilendirme toplantısı</w:t>
            </w:r>
            <w:r w:rsidRPr="00E1566B">
              <w:rPr>
                <w:rFonts w:ascii="Times New Roman" w:hAnsi="Times New Roman" w:cs="Times New Roman"/>
                <w:sz w:val="20"/>
                <w:szCs w:val="20"/>
              </w:rPr>
              <w:t xml:space="preserve"> gerçekleştirildi,</w:t>
            </w:r>
          </w:p>
        </w:tc>
        <w:tc>
          <w:tcPr>
            <w:tcW w:w="3145" w:type="dxa"/>
            <w:vAlign w:val="center"/>
          </w:tcPr>
          <w:p w:rsidR="00E1566B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66B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Sevim SOYDAN </w:t>
            </w:r>
          </w:p>
          <w:p w:rsidR="00E1566B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E1566B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E1566B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Komisyon Üyeleri </w:t>
            </w:r>
          </w:p>
          <w:p w:rsidR="0095582A" w:rsidRDefault="00E1566B" w:rsidP="00E156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Ümit KURT - Hamide GÜRTEPE</w:t>
            </w:r>
          </w:p>
        </w:tc>
        <w:tc>
          <w:tcPr>
            <w:tcW w:w="3156" w:type="dxa"/>
            <w:vAlign w:val="center"/>
          </w:tcPr>
          <w:p w:rsidR="0095582A" w:rsidRPr="003F2067" w:rsidRDefault="00146347" w:rsidP="006573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57393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LİNK</w:t>
              </w:r>
            </w:hyperlink>
          </w:p>
        </w:tc>
        <w:tc>
          <w:tcPr>
            <w:tcW w:w="1805" w:type="dxa"/>
            <w:vAlign w:val="center"/>
          </w:tcPr>
          <w:p w:rsidR="0095582A" w:rsidRPr="003F2067" w:rsidRDefault="00180717" w:rsidP="00E156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ARALIK 2021</w:t>
            </w:r>
          </w:p>
        </w:tc>
      </w:tr>
      <w:tr w:rsidR="00657393" w:rsidRPr="00406CF6" w:rsidTr="00E06CC3">
        <w:trPr>
          <w:trHeight w:val="1050"/>
          <w:jc w:val="center"/>
        </w:trPr>
        <w:tc>
          <w:tcPr>
            <w:tcW w:w="3569" w:type="dxa"/>
            <w:vAlign w:val="center"/>
          </w:tcPr>
          <w:p w:rsidR="00657393" w:rsidRPr="00E1566B" w:rsidRDefault="00657393" w:rsidP="0065739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 Yüz yüze/uzaktan eğitim-öğretim faaliyetleri kapsam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ında yapılacak olan akademik baş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arıyı</w:t>
            </w:r>
            <w:r w:rsidR="00180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artırmaya yönelik çalış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malar okul yönetiminin koordinasyonunda Rehberlik Hizmetleri Yürütme</w:t>
            </w:r>
            <w:r w:rsidR="00180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Komisyonu, Sınıf-Ş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ube rehber öğret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menleri ve Zümre Öğretmenleri iş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birliği ile gerçekle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657393">
              <w:rPr>
                <w:rFonts w:ascii="Times New Roman" w:hAnsi="Times New Roman" w:cs="Times New Roman"/>
                <w:sz w:val="20"/>
                <w:szCs w:val="20"/>
              </w:rPr>
              <w:t>tirilir.</w:t>
            </w:r>
          </w:p>
        </w:tc>
        <w:tc>
          <w:tcPr>
            <w:tcW w:w="3002" w:type="dxa"/>
            <w:vAlign w:val="center"/>
          </w:tcPr>
          <w:p w:rsidR="00657393" w:rsidRPr="00E1566B" w:rsidRDefault="00F05E6D" w:rsidP="00F05E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BİGEP kapsamında başarıyı </w:t>
            </w:r>
            <w:r w:rsidR="00180717" w:rsidRPr="00180717">
              <w:rPr>
                <w:rFonts w:ascii="Times New Roman" w:hAnsi="Times New Roman" w:cs="Times New Roman"/>
                <w:sz w:val="20"/>
                <w:szCs w:val="20"/>
              </w:rPr>
              <w:t>arttırma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80717" w:rsidRPr="00180717">
              <w:rPr>
                <w:rFonts w:ascii="Times New Roman" w:hAnsi="Times New Roman" w:cs="Times New Roman"/>
                <w:sz w:val="20"/>
                <w:szCs w:val="20"/>
              </w:rPr>
              <w:t xml:space="preserve"> amacıyla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0717" w:rsidRPr="00180717">
              <w:rPr>
                <w:rFonts w:ascii="Times New Roman" w:hAnsi="Times New Roman" w:cs="Times New Roman"/>
                <w:sz w:val="20"/>
                <w:szCs w:val="20"/>
              </w:rPr>
              <w:t xml:space="preserve"> ve 12. Sınıf öğrencilerine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180717" w:rsidRPr="00180717">
              <w:rPr>
                <w:rFonts w:ascii="Times New Roman" w:hAnsi="Times New Roman" w:cs="Times New Roman"/>
                <w:sz w:val="20"/>
                <w:szCs w:val="20"/>
              </w:rPr>
              <w:t xml:space="preserve">kulumuz Rehber Öğretmeni İlayda ÇETİNER tarafından verilen “ Zamanı Etkili Kullanma ve Verimli Çalışma Yöntemleri” seminerleri yapıldı. Bu kapsamda 11 ve 12. sınıf öğrencilerimizin uzaktan eğitim sürecindeki </w:t>
            </w:r>
            <w:proofErr w:type="gramStart"/>
            <w:r w:rsidR="00180717" w:rsidRPr="00180717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="00180717" w:rsidRPr="00180717">
              <w:rPr>
                <w:rFonts w:ascii="Times New Roman" w:hAnsi="Times New Roman" w:cs="Times New Roman"/>
                <w:sz w:val="20"/>
                <w:szCs w:val="20"/>
              </w:rPr>
              <w:t xml:space="preserve"> eksikliklerinin giderilmesi hedeflen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di.</w:t>
            </w:r>
          </w:p>
        </w:tc>
        <w:tc>
          <w:tcPr>
            <w:tcW w:w="3145" w:type="dxa"/>
            <w:vAlign w:val="center"/>
          </w:tcPr>
          <w:p w:rsidR="00F05E6D" w:rsidRDefault="00F05E6D" w:rsidP="00F05E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F05E6D" w:rsidRDefault="00F05E6D" w:rsidP="00F05E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F05E6D" w:rsidRDefault="00F05E6D" w:rsidP="00F05E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 Öğretmen</w:t>
            </w:r>
          </w:p>
          <w:p w:rsidR="00657393" w:rsidRPr="003F2067" w:rsidRDefault="00F05E6D" w:rsidP="00F05E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İlayda ÇETİNER</w:t>
            </w:r>
          </w:p>
        </w:tc>
        <w:tc>
          <w:tcPr>
            <w:tcW w:w="3156" w:type="dxa"/>
            <w:vAlign w:val="center"/>
          </w:tcPr>
          <w:p w:rsidR="00657393" w:rsidRDefault="00657393" w:rsidP="006573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657393" w:rsidRPr="003F2067" w:rsidRDefault="00657393" w:rsidP="00E156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717" w:rsidRPr="00406CF6" w:rsidTr="00E06CC3">
        <w:trPr>
          <w:trHeight w:val="1050"/>
          <w:jc w:val="center"/>
        </w:trPr>
        <w:tc>
          <w:tcPr>
            <w:tcW w:w="3569" w:type="dxa"/>
            <w:vAlign w:val="center"/>
          </w:tcPr>
          <w:p w:rsidR="00180717" w:rsidRPr="003F2067" w:rsidRDefault="00180717" w:rsidP="00A959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1.13 İl genelinde; izleme ve değerlendirme sınavlarında başarı gösteren öğrenciler İlçe Millî Eğitim</w:t>
            </w:r>
          </w:p>
          <w:p w:rsidR="00180717" w:rsidRPr="003F2067" w:rsidRDefault="00180717" w:rsidP="00A959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Müdürlükleri tarafından ödüllendirilir. Ayrıca okullar, okul aile birliğinin desteğini alarak kendi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okulunda başarı sağlayan öğrencileri de ödüllendirir</w:t>
            </w:r>
          </w:p>
        </w:tc>
        <w:tc>
          <w:tcPr>
            <w:tcW w:w="3002" w:type="dxa"/>
            <w:vAlign w:val="center"/>
          </w:tcPr>
          <w:p w:rsidR="00180717" w:rsidRPr="003F2067" w:rsidRDefault="00830327" w:rsidP="008303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Dereceye giren öğrenciler ödüllendirildi.</w:t>
            </w:r>
          </w:p>
        </w:tc>
        <w:tc>
          <w:tcPr>
            <w:tcW w:w="3145" w:type="dxa"/>
            <w:vAlign w:val="center"/>
          </w:tcPr>
          <w:p w:rsidR="00180717" w:rsidRDefault="00180717" w:rsidP="00A959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717" w:rsidRDefault="00180717" w:rsidP="00A959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Sevim SOYDAN </w:t>
            </w:r>
          </w:p>
          <w:p w:rsidR="00180717" w:rsidRDefault="00180717" w:rsidP="00A959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Edebiyat Öğretmeni</w:t>
            </w:r>
          </w:p>
          <w:p w:rsidR="00180717" w:rsidRPr="003F2067" w:rsidRDefault="00180717" w:rsidP="00A959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Faruk ESER</w:t>
            </w:r>
          </w:p>
        </w:tc>
        <w:tc>
          <w:tcPr>
            <w:tcW w:w="3156" w:type="dxa"/>
            <w:vAlign w:val="center"/>
          </w:tcPr>
          <w:p w:rsidR="00180717" w:rsidRPr="003F2067" w:rsidRDefault="00180717" w:rsidP="00A959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180717" w:rsidRPr="003F2067" w:rsidRDefault="00830327" w:rsidP="00A959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ARALIK</w:t>
            </w:r>
            <w:r w:rsidR="0018071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9EB" w:rsidRPr="00406CF6" w:rsidTr="00E06CC3">
        <w:trPr>
          <w:trHeight w:val="1050"/>
          <w:jc w:val="center"/>
        </w:trPr>
        <w:tc>
          <w:tcPr>
            <w:tcW w:w="3569" w:type="dxa"/>
            <w:vAlign w:val="center"/>
          </w:tcPr>
          <w:p w:rsidR="004C69EB" w:rsidRPr="003F2067" w:rsidRDefault="004C69EB" w:rsidP="004C69E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1.13 İl genelinde; izleme ve değerlendirme sınavlarında başarı gösteren öğrenciler İlçe Millî Eğitim</w:t>
            </w:r>
          </w:p>
          <w:p w:rsidR="004C69EB" w:rsidRPr="003F2067" w:rsidRDefault="004C69EB" w:rsidP="004C69E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Müdürlükleri tarafından ödüllendirilir. Ayrıca okullar, okul aile birliğinin desteğini alarak kendi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okulunda başarı sağlayan öğrencileri de ödüllendirir</w:t>
            </w:r>
          </w:p>
        </w:tc>
        <w:tc>
          <w:tcPr>
            <w:tcW w:w="3002" w:type="dxa"/>
            <w:vAlign w:val="center"/>
          </w:tcPr>
          <w:p w:rsidR="004C69EB" w:rsidRDefault="004C69EB" w:rsidP="008303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</w:t>
            </w:r>
            <w:r w:rsidRPr="004C69EB">
              <w:rPr>
                <w:rFonts w:ascii="Times New Roman" w:hAnsi="Times New Roman" w:cs="Times New Roman"/>
                <w:sz w:val="20"/>
                <w:szCs w:val="20"/>
              </w:rPr>
              <w:t xml:space="preserve">A Sınıfı öğrencilerimizden </w:t>
            </w:r>
            <w:proofErr w:type="spellStart"/>
            <w:r w:rsidRPr="004C69EB">
              <w:rPr>
                <w:rFonts w:ascii="Times New Roman" w:hAnsi="Times New Roman" w:cs="Times New Roman"/>
                <w:sz w:val="20"/>
                <w:szCs w:val="20"/>
              </w:rPr>
              <w:t>Sedanur</w:t>
            </w:r>
            <w:proofErr w:type="spellEnd"/>
            <w:r w:rsidRPr="004C69EB">
              <w:rPr>
                <w:rFonts w:ascii="Times New Roman" w:hAnsi="Times New Roman" w:cs="Times New Roman"/>
                <w:sz w:val="20"/>
                <w:szCs w:val="20"/>
              </w:rPr>
              <w:t xml:space="preserve"> SEZGİN BİGEP kapsamında </w:t>
            </w:r>
            <w:proofErr w:type="gramStart"/>
            <w:r w:rsidRPr="004C69E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İGEP  denemelerinde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İlçe Birincisi olurken</w:t>
            </w:r>
            <w:r w:rsidRPr="004C69EB">
              <w:rPr>
                <w:rFonts w:ascii="Times New Roman" w:hAnsi="Times New Roman" w:cs="Times New Roman"/>
                <w:sz w:val="20"/>
                <w:szCs w:val="20"/>
              </w:rPr>
              <w:t xml:space="preserve">, İl derecelendirmesinde okul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türleri kategorisinde İl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</w:t>
            </w:r>
            <w:r w:rsidRPr="004C69EB">
              <w:rPr>
                <w:rFonts w:ascii="Times New Roman" w:hAnsi="Times New Roman" w:cs="Times New Roman"/>
                <w:sz w:val="20"/>
                <w:szCs w:val="20"/>
              </w:rPr>
              <w:t xml:space="preserve"> oldu.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İl Milli Eğitimi Müdürlüğü tarafından ödüllendirildi.</w:t>
            </w:r>
          </w:p>
        </w:tc>
        <w:tc>
          <w:tcPr>
            <w:tcW w:w="3145" w:type="dxa"/>
            <w:vAlign w:val="center"/>
          </w:tcPr>
          <w:p w:rsidR="004C69EB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Okul Müdürü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9EB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Sevim SOYDAN </w:t>
            </w:r>
          </w:p>
          <w:p w:rsidR="004C69EB" w:rsidRPr="003F2067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4C69EB" w:rsidRPr="003F2067" w:rsidRDefault="00146347" w:rsidP="00A959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C69EB" w:rsidRPr="004C69E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https://ivrindianadolulisesi.meb.k12.tr/icerikler/ilde-bigep-basarimiz_12478031.html</w:t>
              </w:r>
            </w:hyperlink>
          </w:p>
        </w:tc>
        <w:tc>
          <w:tcPr>
            <w:tcW w:w="1805" w:type="dxa"/>
            <w:vAlign w:val="center"/>
          </w:tcPr>
          <w:p w:rsidR="004C69EB" w:rsidRDefault="004C69EB" w:rsidP="00A959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ŞUBAT 2022</w:t>
            </w:r>
          </w:p>
        </w:tc>
      </w:tr>
      <w:tr w:rsidR="004C69EB" w:rsidRPr="00406CF6" w:rsidTr="00E06CC3">
        <w:trPr>
          <w:trHeight w:val="1050"/>
          <w:jc w:val="center"/>
        </w:trPr>
        <w:tc>
          <w:tcPr>
            <w:tcW w:w="3569" w:type="dxa"/>
            <w:vAlign w:val="center"/>
          </w:tcPr>
          <w:p w:rsidR="004C69EB" w:rsidRPr="003F2067" w:rsidRDefault="004C69EB" w:rsidP="004C69E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 İl-İ</w:t>
            </w:r>
            <w:r w:rsidRPr="004C69EB">
              <w:rPr>
                <w:rFonts w:ascii="Times New Roman" w:hAnsi="Times New Roman" w:cs="Times New Roman"/>
                <w:sz w:val="20"/>
                <w:szCs w:val="20"/>
              </w:rPr>
              <w:t>lçe-Okul Proje Yürütme Kurulları tarafından, kamu-özel kurum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kuruluşlar, alanında başarılı kişilerle iş</w:t>
            </w:r>
            <w:r w:rsidRPr="004C69EB">
              <w:rPr>
                <w:rFonts w:ascii="Times New Roman" w:hAnsi="Times New Roman" w:cs="Times New Roman"/>
                <w:sz w:val="20"/>
                <w:szCs w:val="20"/>
              </w:rPr>
              <w:t>birliği yapılarak “Yüz Yüze/Çevrimiçi Kariyer Günleri” düzenlenir.</w:t>
            </w:r>
          </w:p>
        </w:tc>
        <w:tc>
          <w:tcPr>
            <w:tcW w:w="3002" w:type="dxa"/>
            <w:vAlign w:val="center"/>
          </w:tcPr>
          <w:p w:rsidR="004C69EB" w:rsidRDefault="005A7B9A" w:rsidP="008303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66B">
              <w:rPr>
                <w:rFonts w:ascii="Times New Roman" w:hAnsi="Times New Roman" w:cs="Times New Roman"/>
                <w:sz w:val="20"/>
                <w:szCs w:val="20"/>
              </w:rPr>
              <w:t>Geleceğimizin teminatı çocuklarımızda yeni ufuklar açmak, gelecek hayatlarında kendileri ve ülkeleri için yararlı hizmetlerde bulunacakları meslek alanlarına yöneltmek amaçlı düzenlenen projemizde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ilçemiz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vaizelerinden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Fatma POLAT okulumuz da öğrencilerimizi bilgilendirdi.</w:t>
            </w:r>
          </w:p>
        </w:tc>
        <w:tc>
          <w:tcPr>
            <w:tcW w:w="3145" w:type="dxa"/>
            <w:vAlign w:val="center"/>
          </w:tcPr>
          <w:p w:rsidR="004C69EB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9EB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Sevim SOYDAN </w:t>
            </w:r>
          </w:p>
          <w:p w:rsidR="004C69EB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Koordinatörü </w:t>
            </w:r>
          </w:p>
          <w:p w:rsidR="004C69EB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YAMAÇLI</w:t>
            </w:r>
          </w:p>
          <w:p w:rsidR="004C69EB" w:rsidRPr="003F2067" w:rsidRDefault="004C69EB" w:rsidP="004C69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4C69EB" w:rsidRDefault="004C69EB" w:rsidP="00A959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4C69EB" w:rsidRDefault="005A7B9A" w:rsidP="00A959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Mayıs 2022</w:t>
            </w: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F"/>
    <w:rsid w:val="000567AD"/>
    <w:rsid w:val="00146347"/>
    <w:rsid w:val="00171E59"/>
    <w:rsid w:val="00180717"/>
    <w:rsid w:val="001D79D2"/>
    <w:rsid w:val="002368FC"/>
    <w:rsid w:val="00266511"/>
    <w:rsid w:val="00313FD3"/>
    <w:rsid w:val="00351922"/>
    <w:rsid w:val="003D3254"/>
    <w:rsid w:val="003F2067"/>
    <w:rsid w:val="00406CF6"/>
    <w:rsid w:val="004C69EB"/>
    <w:rsid w:val="005A7B9A"/>
    <w:rsid w:val="00613FD5"/>
    <w:rsid w:val="0065636E"/>
    <w:rsid w:val="00657393"/>
    <w:rsid w:val="00697E77"/>
    <w:rsid w:val="006A313F"/>
    <w:rsid w:val="006B2F7F"/>
    <w:rsid w:val="00737A7C"/>
    <w:rsid w:val="00830327"/>
    <w:rsid w:val="008561DF"/>
    <w:rsid w:val="008C6B7B"/>
    <w:rsid w:val="00944FD8"/>
    <w:rsid w:val="0095582A"/>
    <w:rsid w:val="0099025D"/>
    <w:rsid w:val="00A63BE5"/>
    <w:rsid w:val="00B10CB9"/>
    <w:rsid w:val="00B431CD"/>
    <w:rsid w:val="00DD71AB"/>
    <w:rsid w:val="00DF1E9D"/>
    <w:rsid w:val="00E06CC3"/>
    <w:rsid w:val="00E1566B"/>
    <w:rsid w:val="00F0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C441-BE5A-4A52-ABB2-2F34702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C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566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57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rindianadolulisesi.meb.k12.tr/icerikler/ilde-bigep-basarimiz_12478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rindianadolulisesi.meb.k12.tr/icerikler/kariyer-gunlerimiz_1228005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ögretmenler odası</cp:lastModifiedBy>
  <cp:revision>2</cp:revision>
  <dcterms:created xsi:type="dcterms:W3CDTF">2022-06-06T13:04:00Z</dcterms:created>
  <dcterms:modified xsi:type="dcterms:W3CDTF">2022-06-06T13:04:00Z</dcterms:modified>
</cp:coreProperties>
</file>